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E39" w:rsidRDefault="00915E39" w:rsidP="00915E39">
      <w:pPr>
        <w:spacing w:after="0" w:line="240" w:lineRule="auto"/>
        <w:ind w:firstLine="851"/>
        <w:jc w:val="center"/>
        <w:rPr>
          <w:rFonts w:ascii="Times New Roman" w:hAnsi="Times New Roman" w:cs="Times New Roman"/>
          <w:sz w:val="28"/>
          <w:szCs w:val="28"/>
          <w:lang w:val="kk-KZ"/>
        </w:rPr>
      </w:pPr>
      <w:r>
        <w:rPr>
          <w:rFonts w:ascii="Times New Roman" w:hAnsi="Times New Roman" w:cs="Times New Roman"/>
          <w:sz w:val="28"/>
          <w:szCs w:val="28"/>
          <w:lang w:val="kk-KZ"/>
        </w:rPr>
        <w:t>13 ЖЕРДІ РЕЗЕРВТЕ ҚАЛДЫРУ</w:t>
      </w:r>
    </w:p>
    <w:p w:rsidR="00915E39" w:rsidRDefault="00915E39" w:rsidP="00915E39">
      <w:pPr>
        <w:spacing w:after="0" w:line="240" w:lineRule="auto"/>
        <w:ind w:firstLine="851"/>
        <w:jc w:val="both"/>
        <w:rPr>
          <w:rFonts w:ascii="Times New Roman" w:hAnsi="Times New Roman" w:cs="Times New Roman"/>
          <w:sz w:val="28"/>
          <w:szCs w:val="28"/>
          <w:lang w:val="kk-KZ"/>
        </w:rPr>
      </w:pPr>
    </w:p>
    <w:p w:rsidR="00915E39" w:rsidRDefault="00915E39" w:rsidP="00915E39">
      <w:pPr>
        <w:spacing w:after="0" w:line="240" w:lineRule="auto"/>
        <w:ind w:firstLine="851"/>
        <w:jc w:val="both"/>
        <w:rPr>
          <w:rFonts w:ascii="Times New Roman" w:hAnsi="Times New Roman" w:cs="Times New Roman"/>
          <w:sz w:val="28"/>
          <w:szCs w:val="28"/>
          <w:lang w:val="kk-KZ"/>
        </w:rPr>
      </w:pPr>
      <w:r w:rsidRPr="005002DE">
        <w:rPr>
          <w:rFonts w:ascii="Times New Roman" w:hAnsi="Times New Roman" w:cs="Times New Roman"/>
          <w:color w:val="000000"/>
          <w:sz w:val="28"/>
          <w:szCs w:val="28"/>
          <w:lang w:val="kk-KZ"/>
        </w:rPr>
        <w:t>Жерді резервте қалдыру елді мекендердің дамуын қамтамасыз ету, жоспарланып отырған инженерлік, көліктік және әлеуметтік инфрақұрылымдар объектілерін, стратегиялық объектілерді, қорғаныс және қауіпсіздік, ғарыш қызметі объектілерін орналастыру, ерекше қорғалатын табиғи аумақтарды құру, оның ішінде қорғаныш ағаш екпелерін егу мақсатында, жайылымдық және шабындық алқаптарды халықтың жеке ауласын ұстау және бақша өсіру жөніндегі мұқтажын қанағаттандыру мақсатында пайдалану үшін, сондай-ақ пайдалы қазбалардың кен орындарын игеру үшін мемлекет меншігіндегі жерлерде резервтік аумақтар құру жолымен жүзеге асырылады.</w:t>
      </w:r>
    </w:p>
    <w:p w:rsidR="00915E39" w:rsidRDefault="00915E39" w:rsidP="00915E39">
      <w:pPr>
        <w:spacing w:after="0" w:line="240" w:lineRule="auto"/>
        <w:ind w:firstLine="851"/>
        <w:jc w:val="both"/>
        <w:rPr>
          <w:rFonts w:ascii="Times New Roman" w:hAnsi="Times New Roman" w:cs="Times New Roman"/>
          <w:sz w:val="28"/>
          <w:szCs w:val="28"/>
          <w:lang w:val="kk-KZ"/>
        </w:rPr>
      </w:pPr>
      <w:r w:rsidRPr="005002DE">
        <w:rPr>
          <w:rFonts w:ascii="Times New Roman" w:hAnsi="Times New Roman" w:cs="Times New Roman"/>
          <w:color w:val="000000"/>
          <w:sz w:val="28"/>
          <w:szCs w:val="28"/>
          <w:lang w:val="kk-KZ"/>
        </w:rPr>
        <w:t>Аумақтарды қала құрылысы үшін жоспарлаудың белгіленген тәртіппен бекітілген кешенді схемалары, елді мекендердің бас жоспарлары, автомобиль жолдары мен теміржолдар өтуінің жобалары (схемалары), Қазақстан Республикасы Мемлекеттік жоспарлау жүйесінің құжаттары жерді резервте қалдыру үшін негіздер болып табылады.</w:t>
      </w:r>
    </w:p>
    <w:p w:rsidR="00915E39" w:rsidRDefault="00915E39" w:rsidP="00915E39">
      <w:pPr>
        <w:spacing w:after="0" w:line="240" w:lineRule="auto"/>
        <w:ind w:firstLine="851"/>
        <w:jc w:val="both"/>
        <w:rPr>
          <w:rFonts w:ascii="Times New Roman" w:hAnsi="Times New Roman" w:cs="Times New Roman"/>
          <w:sz w:val="28"/>
          <w:szCs w:val="28"/>
          <w:lang w:val="kk-KZ"/>
        </w:rPr>
      </w:pPr>
      <w:r w:rsidRPr="005002DE">
        <w:rPr>
          <w:rFonts w:ascii="Times New Roman" w:hAnsi="Times New Roman" w:cs="Times New Roman"/>
          <w:color w:val="000000"/>
          <w:sz w:val="28"/>
          <w:szCs w:val="28"/>
          <w:lang w:val="kk-KZ"/>
        </w:rPr>
        <w:t>Жергілікті атқарушы органдардың жерді резервте қалдыру туралы шешімінде резервте қалдырудың мақсаттары мен мерзімдері, жердің жалпы алаңы мен санаты, сондай-ақ жерді пайдалануда қойылатын шектеулер көрсетілуге тиіс. Жер пайдалану немесе шектеулі нысаналы пайдалану құқығымен бұрын берілген жер учаскелерін резервте қалдыру кезінде жер пайдаланушылар мен сервитут иелері көрсетіледі.</w:t>
      </w:r>
    </w:p>
    <w:p w:rsidR="00915E39" w:rsidRDefault="00915E39" w:rsidP="00915E3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Ж</w:t>
      </w:r>
      <w:r w:rsidRPr="005002DE">
        <w:rPr>
          <w:rFonts w:ascii="Times New Roman" w:hAnsi="Times New Roman" w:cs="Times New Roman"/>
          <w:color w:val="000000"/>
          <w:sz w:val="28"/>
          <w:szCs w:val="28"/>
          <w:lang w:val="kk-KZ"/>
        </w:rPr>
        <w:t>ергілікті атқарушы органдар жерді резервте қалдыру туралы шешім қабылданған кезден бастап күнтізбелік отыз күн ішінде учаскелері резервте қалдырылған жердің құрамына енгізілген жер пайдаланушылар мен сервитут иелерін хабардар етуге, сондай-ақ тиісті әкімшілік-аумақтық бөліністің аумағында таратылатын мерзімді баспа басылымдарында жариялау арқылы жерді резервте қалдыру туралы ақпараттың қолжетімді болуын қамтамасыз етуге міндетті.</w:t>
      </w:r>
    </w:p>
    <w:p w:rsidR="00915E39" w:rsidRDefault="00915E39" w:rsidP="00915E39">
      <w:pPr>
        <w:spacing w:after="0" w:line="240" w:lineRule="auto"/>
        <w:ind w:firstLine="851"/>
        <w:jc w:val="both"/>
        <w:rPr>
          <w:rFonts w:ascii="Times New Roman" w:hAnsi="Times New Roman" w:cs="Times New Roman"/>
          <w:sz w:val="28"/>
          <w:szCs w:val="28"/>
          <w:lang w:val="kk-KZ"/>
        </w:rPr>
      </w:pPr>
      <w:r w:rsidRPr="005002DE">
        <w:rPr>
          <w:rFonts w:ascii="Times New Roman" w:hAnsi="Times New Roman" w:cs="Times New Roman"/>
          <w:color w:val="000000"/>
          <w:sz w:val="28"/>
          <w:szCs w:val="28"/>
          <w:lang w:val="kk-KZ"/>
        </w:rPr>
        <w:t>Жерді резервте қалдыру жер учаскелері резервте қалдырылған жердің құрамына енгізілген жер пайдаланушылардың жер пайдалану құқығын тоқтатуға әкеп соқтырмайды.</w:t>
      </w:r>
    </w:p>
    <w:p w:rsidR="00915E39" w:rsidRDefault="00915E39" w:rsidP="00915E39">
      <w:pPr>
        <w:spacing w:after="0" w:line="240" w:lineRule="auto"/>
        <w:ind w:firstLine="851"/>
        <w:jc w:val="both"/>
        <w:rPr>
          <w:rFonts w:ascii="Times New Roman" w:hAnsi="Times New Roman" w:cs="Times New Roman"/>
          <w:sz w:val="28"/>
          <w:szCs w:val="28"/>
          <w:lang w:val="kk-KZ"/>
        </w:rPr>
      </w:pPr>
      <w:r w:rsidRPr="005002DE">
        <w:rPr>
          <w:rFonts w:ascii="Times New Roman" w:hAnsi="Times New Roman" w:cs="Times New Roman"/>
          <w:color w:val="000000"/>
          <w:sz w:val="28"/>
          <w:szCs w:val="28"/>
          <w:lang w:val="kk-KZ"/>
        </w:rPr>
        <w:t>Резервте қалдырылған жердің құрамындағы жер учаскелері жердің аймақтарға бөлінуіне сәйкес олардың қандай да бір санатқа тиесілігіне және рұқсатпен пайдаланылуына қарай, уақытша объектілерді орналастыру үшін немесе құрылыс салумен байланысты емес мақсаттар үшін резервте қалдыру мерзімінен аспайтын мерзімге уақытша жер пайдалануға берілуі мүмкін.</w:t>
      </w:r>
    </w:p>
    <w:p w:rsidR="00915E39" w:rsidRDefault="00915E39" w:rsidP="00915E39">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536241" w:rsidRPr="00915E39" w:rsidRDefault="00915E39">
      <w:pPr>
        <w:rPr>
          <w:lang w:val="kk-KZ"/>
        </w:rPr>
      </w:pPr>
      <w:bookmarkStart w:id="0" w:name="_GoBack"/>
      <w:bookmarkEnd w:id="0"/>
    </w:p>
    <w:sectPr w:rsidR="00536241" w:rsidRPr="00915E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988"/>
    <w:rsid w:val="00303F8C"/>
    <w:rsid w:val="00600988"/>
    <w:rsid w:val="00915E39"/>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E3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E3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340</Words>
  <Characters>1940</Characters>
  <Application>Microsoft Office Word</Application>
  <DocSecurity>0</DocSecurity>
  <Lines>16</Lines>
  <Paragraphs>4</Paragraphs>
  <ScaleCrop>false</ScaleCrop>
  <Company/>
  <LinksUpToDate>false</LinksUpToDate>
  <CharactersWithSpaces>2276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2016-06-09T12:28:00Z</dcterms:created>
  <dcterms:modified xsi:type="dcterms:W3CDTF">2016-06-09T12:28:00Z</dcterms:modified>
</cp:coreProperties>
</file>